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구름아래소극장 </w:t>
      </w:r>
      <w:r>
        <w:rPr>
          <w:lang w:eastAsia="ko-KR"/>
          <w:rFonts w:hint="eastAsia"/>
          <w:b/>
          <w:sz w:val="32"/>
          <w:szCs w:val="32"/>
          <w:rtl w:val="off"/>
        </w:rPr>
        <w:t>“구름아래YOU월” 대관신청서</w:t>
      </w:r>
    </w:p>
    <w:p>
      <w:pPr>
        <w:jc w:val="right"/>
        <w:rPr>
          <w:b/>
          <w:sz w:val="16"/>
          <w:szCs w:val="16"/>
        </w:rPr>
      </w:pPr>
      <w:r>
        <w:rPr>
          <w:lang w:eastAsia="ko-KR"/>
          <w:b/>
          <w:sz w:val="16"/>
          <w:szCs w:val="16"/>
          <w:rtl w:val="off"/>
        </w:rPr>
        <w:t>문의 : 02-3280-8800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[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대관</w:t>
      </w:r>
      <w:r>
        <w:rPr>
          <w:rFonts w:hint="eastAsia"/>
          <w:b/>
          <w:sz w:val="24"/>
          <w:szCs w:val="24"/>
        </w:rPr>
        <w:t xml:space="preserve"> 신청자 정보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]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724"/>
        <w:gridCol w:w="2784"/>
      </w:tblGrid>
      <w:tr>
        <w:tc>
          <w:tcPr>
            <w:tcW w:w="1696" w:type="dxa"/>
            <w:shd w:val="clear" w:color="auto" w:fill="E1F4FB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단 체 명</w:t>
            </w:r>
          </w:p>
        </w:tc>
        <w:tc>
          <w:tcPr>
            <w:tcW w:w="2812" w:type="dxa"/>
          </w:tcPr>
          <w:p>
            <w:pPr>
              <w:rPr>
                <w:rFonts w:hint="eastAsia"/>
              </w:rPr>
            </w:pPr>
          </w:p>
        </w:tc>
        <w:tc>
          <w:tcPr>
            <w:tcW w:w="1724" w:type="dxa"/>
            <w:shd w:val="clear" w:color="auto" w:fill="E1F4FB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사업자등록번호</w:t>
            </w:r>
          </w:p>
        </w:tc>
        <w:tc>
          <w:tcPr>
            <w:tcW w:w="2784" w:type="dxa"/>
          </w:tcPr>
          <w:p>
            <w:pPr>
              <w:rPr>
                <w:rFonts w:hint="eastAsia"/>
              </w:rPr>
            </w:pPr>
          </w:p>
        </w:tc>
      </w:tr>
      <w:tr>
        <w:tc>
          <w:tcPr>
            <w:tcW w:w="1696" w:type="dxa"/>
            <w:shd w:val="clear" w:color="auto" w:fill="E1F4FB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대 표 자</w:t>
            </w:r>
          </w:p>
        </w:tc>
        <w:tc>
          <w:tcPr>
            <w:tcW w:w="2812" w:type="dxa"/>
          </w:tcPr>
          <w:p>
            <w:pPr>
              <w:rPr>
                <w:rFonts w:hint="eastAsia"/>
              </w:rPr>
            </w:pPr>
          </w:p>
        </w:tc>
        <w:tc>
          <w:tcPr>
            <w:tcW w:w="1724" w:type="dxa"/>
            <w:shd w:val="clear" w:color="auto" w:fill="E1F4FB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2784" w:type="dxa"/>
          </w:tcPr>
          <w:p>
            <w:pPr>
              <w:rPr>
                <w:rFonts w:hint="eastAsia"/>
              </w:rPr>
            </w:pPr>
          </w:p>
        </w:tc>
      </w:tr>
      <w:tr>
        <w:tc>
          <w:tcPr>
            <w:tcW w:w="1696" w:type="dxa"/>
            <w:tcBorders>
              <w:bottom w:val="double" w:sz="4" w:space="0" w:color="auto"/>
            </w:tcBorders>
            <w:shd w:val="clear" w:color="auto" w:fill="E1F4FB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단체주소</w:t>
            </w:r>
          </w:p>
        </w:tc>
        <w:tc>
          <w:tcPr>
            <w:tcW w:w="7320" w:type="dxa"/>
            <w:gridSpan w:val="3"/>
          </w:tcPr>
          <w:p>
            <w:pPr>
              <w:rPr>
                <w:rFonts w:hint="eastAsia"/>
              </w:rPr>
            </w:pPr>
          </w:p>
        </w:tc>
      </w:tr>
      <w:tr>
        <w:tc>
          <w:tcPr>
            <w:tcW w:w="1696" w:type="dxa"/>
            <w:tcBorders>
              <w:top w:val="double" w:sz="4" w:space="0" w:color="auto"/>
            </w:tcBorders>
            <w:shd w:val="clear" w:color="auto" w:fill="E1F4FB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담당자명</w:t>
            </w:r>
          </w:p>
        </w:tc>
        <w:tc>
          <w:tcPr>
            <w:tcW w:w="2812" w:type="dxa"/>
            <w:tcBorders>
              <w:top w:val="double" w:sz="4" w:space="0" w:color="auto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724" w:type="dxa"/>
            <w:tcBorders>
              <w:top w:val="double" w:sz="4" w:space="0" w:color="auto"/>
            </w:tcBorders>
            <w:shd w:val="clear" w:color="auto" w:fill="E1F4FB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2784" w:type="dxa"/>
            <w:tcBorders>
              <w:top w:val="double" w:sz="4" w:space="0" w:color="auto"/>
            </w:tcBorders>
          </w:tcPr>
          <w:p>
            <w:pPr>
              <w:rPr>
                <w:rFonts w:hint="eastAsia"/>
              </w:rPr>
            </w:pPr>
          </w:p>
        </w:tc>
      </w:tr>
      <w:tr>
        <w:tc>
          <w:tcPr>
            <w:tcW w:w="1696" w:type="dxa"/>
            <w:tcBorders>
              <w:bottom w:val="double" w:sz="4" w:space="0" w:color="auto"/>
            </w:tcBorders>
            <w:shd w:val="clear" w:color="auto" w:fill="E1F4FB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이 메 일</w:t>
            </w:r>
          </w:p>
        </w:tc>
        <w:tc>
          <w:tcPr>
            <w:tcW w:w="7320" w:type="dxa"/>
            <w:gridSpan w:val="3"/>
            <w:tcBorders>
              <w:bottom w:val="double" w:sz="4" w:space="0" w:color="auto"/>
            </w:tcBorders>
          </w:tcPr>
          <w:p>
            <w:pPr>
              <w:rPr>
                <w:rFonts w:hint="eastAsia"/>
              </w:rPr>
            </w:pPr>
          </w:p>
        </w:tc>
      </w:tr>
      <w:tr>
        <w:tc>
          <w:tcPr>
            <w:tcW w:w="9016" w:type="dxa"/>
            <w:gridSpan w:val="4"/>
            <w:tcBorders>
              <w:top w:val="double" w:sz="4" w:space="0" w:color="auto"/>
            </w:tcBorders>
            <w:shd w:val="clear" w:color="auto" w:fill="E1F4FB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결제 관련</w:t>
            </w:r>
          </w:p>
        </w:tc>
      </w:tr>
      <w:tr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lt1" w:themeFillShade="f2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세금계산서</w:t>
            </w:r>
          </w:p>
        </w:tc>
        <w:tc>
          <w:tcPr>
            <w:tcW w:w="7320" w:type="dxa"/>
            <w:gridSpan w:val="3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미발행</w:t>
            </w:r>
            <w:r>
              <w:rPr>
                <w:lang w:eastAsia="ko-KR"/>
                <w:rFonts w:hint="eastAsia"/>
                <w:rtl w:val="off"/>
              </w:rPr>
              <w:t xml:space="preserve">   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발행</w:t>
            </w:r>
            <w:r>
              <w:rPr>
                <w:lang w:eastAsia="ko-KR"/>
                <w:rFonts w:hint="eastAsia"/>
                <w:rtl w:val="off"/>
              </w:rPr>
              <w:t xml:space="preserve"> : 사업자등록증 첨부 필수</w:t>
            </w:r>
          </w:p>
        </w:tc>
      </w:tr>
      <w:t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담당자명</w:t>
            </w:r>
          </w:p>
        </w:tc>
        <w:tc>
          <w:tcPr>
            <w:tcW w:w="2812" w:type="dxa"/>
          </w:tcPr>
          <w:p>
            <w:pPr>
              <w:rPr>
                <w:rFonts w:hint="eastAsia"/>
              </w:rPr>
            </w:pPr>
          </w:p>
        </w:tc>
        <w:tc>
          <w:tcPr>
            <w:tcW w:w="1724" w:type="dxa"/>
            <w:shd w:val="clear" w:color="auto" w:fill="F2F2F2" w:themeFill="lt1" w:themeFillShade="f2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2784" w:type="dxa"/>
          </w:tcPr>
          <w:p>
            <w:pPr>
              <w:rPr>
                <w:rFonts w:hint="eastAsia"/>
              </w:rPr>
            </w:pPr>
          </w:p>
        </w:tc>
      </w:tr>
      <w:t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lt1" w:themeFillShade="f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발행메일</w:t>
            </w:r>
          </w:p>
        </w:tc>
        <w:tc>
          <w:tcPr>
            <w:tcW w:w="7320" w:type="dxa"/>
            <w:gridSpan w:val="3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sz w:val="12"/>
          <w:szCs w:val="1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[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대관</w:t>
      </w:r>
      <w:r>
        <w:rPr>
          <w:rFonts w:hint="eastAsia"/>
          <w:b/>
          <w:sz w:val="24"/>
          <w:szCs w:val="24"/>
        </w:rPr>
        <w:t xml:space="preserve"> 정보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]</w:t>
      </w:r>
    </w:p>
    <w:tbl>
      <w:tblPr>
        <w:tblStyle w:val="afffb"/>
        <w:tblW w:w="0" w:type="auto"/>
        <w:tblLook w:val="04A0" w:firstRow="1" w:lastRow="0" w:firstColumn="1" w:lastColumn="0" w:noHBand="0" w:noVBand="1"/>
        <w:jc w:val="center"/>
      </w:tblPr>
      <w:tblGrid>
        <w:gridCol w:w="2165"/>
        <w:gridCol w:w="685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1F4FB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lang w:eastAsia="ko-KR"/>
                <w:rFonts w:hint="eastAsia"/>
                <w:b/>
                <w:bCs/>
                <w:rtl w:val="off"/>
              </w:rPr>
              <w:t>대관형태</w:t>
            </w:r>
          </w:p>
        </w:tc>
        <w:tc>
          <w:tcPr>
            <w:tcW w:w="6851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무</w:t>
            </w:r>
            <w:r>
              <w:rPr>
                <w:lang w:eastAsia="ko-KR"/>
                <w:rFonts w:hint="eastAsia"/>
                <w:b/>
                <w:bCs/>
                <w:rtl w:val="off"/>
              </w:rPr>
              <w:t>관객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rPr>
                <w:lang w:eastAsia="ko-KR"/>
                <w:b/>
                <w:bCs/>
                <w:rtl w:val="off"/>
              </w:rPr>
              <w:t>좌석거리두기</w:t>
            </w:r>
          </w:p>
        </w:tc>
      </w:tr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1F4FB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르</w:t>
            </w:r>
          </w:p>
        </w:tc>
        <w:tc>
          <w:tcPr>
            <w:tcW w:w="6851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rPr>
                <w:lang w:eastAsia="ko-KR"/>
                <w:rFonts w:hint="eastAsia"/>
                <w:rtl w:val="off"/>
              </w:rPr>
              <w:t xml:space="preserve"> 콘서트 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rPr>
                <w:lang w:eastAsia="ko-KR"/>
                <w:rFonts w:hint="eastAsia"/>
                <w:rtl w:val="off"/>
              </w:rPr>
              <w:t xml:space="preserve"> 쇼케이스 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rPr>
                <w:lang w:eastAsia="ko-KR"/>
                <w:rFonts w:hint="eastAsia"/>
                <w:rtl w:val="off"/>
              </w:rPr>
              <w:t xml:space="preserve"> 팬미팅 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rPr>
                <w:lang w:eastAsia="ko-KR"/>
                <w:rFonts w:hint="eastAsia"/>
                <w:rtl w:val="off"/>
              </w:rPr>
              <w:t xml:space="preserve"> 강연 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rPr>
                <w:lang w:eastAsia="ko-KR"/>
                <w:rFonts w:hint="eastAsia"/>
                <w:rtl w:val="off"/>
              </w:rPr>
              <w:t xml:space="preserve"> 토크쇼 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rPr>
                <w:lang w:eastAsia="ko-KR"/>
                <w:rFonts w:hint="eastAsia"/>
                <w:rtl w:val="off"/>
              </w:rPr>
              <w:t xml:space="preserve"> 기타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1F4FB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</w:t>
            </w:r>
          </w:p>
        </w:tc>
        <w:tc>
          <w:tcPr>
            <w:tcW w:w="6851" w:type="dxa"/>
          </w:tcPr>
          <w:p>
            <w:pPr>
              <w:rPr>
                <w:rFonts w:hint="eastAsia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1F4FB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lang w:eastAsia="ko-KR"/>
                <w:rFonts w:hint="eastAsia"/>
                <w:b/>
                <w:rtl w:val="off"/>
              </w:rPr>
              <w:t>악기구성</w:t>
            </w:r>
          </w:p>
        </w:tc>
        <w:tc>
          <w:tcPr>
            <w:tcW w:w="6851" w:type="dxa"/>
          </w:tcPr>
          <w:p>
            <w:pPr>
              <w:rPr>
                <w:rFonts w:hint="eastAsia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1F4FB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티켓형태</w:t>
            </w:r>
          </w:p>
        </w:tc>
        <w:tc>
          <w:tcPr>
            <w:tcW w:w="68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 xml:space="preserve">무료 </w:t>
            </w:r>
            <w:r>
              <w:t xml:space="preserve">  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 xml:space="preserve">유료 </w:t>
            </w:r>
            <w:r>
              <w:t xml:space="preserve">/ </w:t>
            </w:r>
            <w:r>
              <w:rPr>
                <w:rFonts w:hint="eastAsia"/>
              </w:rPr>
              <w:t xml:space="preserve">예매처 </w:t>
            </w:r>
            <w:r>
              <w:t xml:space="preserve">: 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shd w:val="clear" w:color="auto" w:fill="E1F4FB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기술스태프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lang w:eastAsia="ko-KR"/>
                <w:rFonts w:hint="eastAsia"/>
                <w:b/>
                <w:rtl w:val="off"/>
              </w:rPr>
              <w:t>유무</w:t>
            </w:r>
          </w:p>
        </w:tc>
        <w:tc>
          <w:tcPr>
            <w:tcW w:w="6851" w:type="dxa"/>
          </w:tcPr>
          <w:p>
            <w:pPr>
              <w:rPr>
                <w:lang w:eastAsia="ko-KR"/>
                <w:rFonts w:hint="eastAsia"/>
                <w:rtl w:val="off"/>
              </w:rPr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 xml:space="preserve">조명 </w:t>
            </w:r>
            <w:r>
              <w:t xml:space="preserve">  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 xml:space="preserve">음향 </w:t>
            </w:r>
            <w:r>
              <w:t xml:space="preserve">  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 xml:space="preserve">무대 </w:t>
            </w:r>
            <w:r>
              <w:t xml:space="preserve">  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영상</w:t>
            </w:r>
          </w:p>
          <w:p>
            <w:pPr>
              <w:rPr>
                <w:lang w:eastAsia="ko-KR"/>
                <w:rFonts w:hint="eastAsia"/>
                <w:sz w:val="16"/>
                <w:szCs w:val="16"/>
                <w:rtl w:val="off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>* 구름아래소극장 인력이 아닌 외부 기술스태프가 진행하는 부분에 체크 부탁드립니다.</w:t>
            </w:r>
          </w:p>
          <w:p>
            <w:pPr>
              <w:rPr>
                <w:rFonts w:hint="eastAsia"/>
              </w:rPr>
            </w:pPr>
            <w:r>
              <w:rPr>
                <w:lang w:eastAsia="ko-KR"/>
                <w:rFonts w:hint="eastAsia"/>
                <w:sz w:val="16"/>
                <w:szCs w:val="16"/>
                <w:rtl w:val="off"/>
              </w:rPr>
              <w:t xml:space="preserve">  대관 시 조명, 음향, 무대 기술은 제공됩니다. (기본 오퍼레이팅)</w:t>
            </w:r>
          </w:p>
        </w:tc>
      </w:tr>
    </w:tbl>
    <w:p>
      <w:pPr>
        <w:rPr>
          <w:rFonts w:hint="eastAsia"/>
          <w:sz w:val="12"/>
          <w:szCs w:val="1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[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대관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일정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]</w:t>
      </w:r>
    </w:p>
    <w:tbl>
      <w:tblPr>
        <w:tblStyle w:val="afffb"/>
        <w:tblW w:w="0" w:type="auto"/>
        <w:tblLook w:val="04A0" w:firstRow="1" w:lastRow="0" w:firstColumn="1" w:lastColumn="0" w:noHBand="0" w:noVBand="1"/>
        <w:jc w:val="center"/>
      </w:tblPr>
      <w:tblGrid>
        <w:gridCol w:w="2187"/>
        <w:gridCol w:w="2148"/>
        <w:gridCol w:w="46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shd w:val="clear" w:color="auto" w:fill="E1F4FB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대관일</w:t>
            </w:r>
            <w:r>
              <w:rPr>
                <w:lang w:eastAsia="ko-KR"/>
                <w:rFonts w:hint="eastAsia"/>
                <w:b/>
                <w:rtl w:val="off"/>
              </w:rPr>
              <w:t>정</w:t>
            </w:r>
          </w:p>
        </w:tc>
        <w:tc>
          <w:tcPr>
            <w:tcW w:w="6827" w:type="dxa"/>
            <w:gridSpan w:val="2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tabs>
                <w:tab w:val="left" w:pos="2535"/>
              </w:tabs>
              <w:rPr>
                <w:rFonts w:hint="eastAsia"/>
              </w:rPr>
            </w:pPr>
            <w:r>
              <w:rPr>
                <w:lang w:eastAsia="ko-KR"/>
                <w:rFonts w:hint="eastAsia"/>
                <w:b/>
                <w:bCs/>
                <w:rtl w:val="off"/>
              </w:rPr>
              <w:t>2020</w:t>
            </w:r>
            <w:r>
              <w:rPr>
                <w:rFonts w:hint="eastAsia"/>
                <w:b/>
                <w:bCs/>
              </w:rPr>
              <w:t>년</w:t>
            </w:r>
            <w:r>
              <w:rPr>
                <w:lang w:eastAsia="ko-KR"/>
                <w:rFonts w:hint="eastAsia"/>
                <w:b/>
                <w:bCs/>
                <w:rtl w:val="off"/>
              </w:rPr>
              <w:t xml:space="preserve">  6월  일  요일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bottom w:val="dotted" w:sz="4" w:space="0" w:color="auto"/>
            </w:tcBorders>
            <w:shd w:val="clear" w:color="auto" w:fill="E1F4FB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대관시간</w:t>
            </w:r>
          </w:p>
        </w:tc>
        <w:tc>
          <w:tcPr>
            <w:tcW w:w="6827" w:type="dxa"/>
            <w:gridSpan w:val="2"/>
            <w:tcBorders>
              <w:bottom w:val="dotted" w:sz="4" w:space="0" w:color="auto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gridSpan w:val="3"/>
            <w:shd w:val="clear" w:color="auto" w:fill="E1F4FB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lang w:eastAsia="ko-KR"/>
                <w:rFonts w:hint="eastAsia"/>
                <w:b/>
                <w:rtl w:val="off"/>
              </w:rPr>
              <w:t xml:space="preserve">예상 </w:t>
            </w:r>
            <w:r>
              <w:rPr>
                <w:rFonts w:hint="eastAsia"/>
                <w:b/>
              </w:rPr>
              <w:t>타임테이블</w:t>
            </w:r>
            <w:r>
              <w:rPr>
                <w:lang w:eastAsia="ko-KR"/>
                <w:rFonts w:hint="eastAsia"/>
                <w:b/>
                <w:rtl w:val="off"/>
              </w:rPr>
              <w:t xml:space="preserve"> </w:t>
            </w:r>
            <w:r>
              <w:rPr>
                <w:lang w:eastAsia="ko-KR"/>
                <w:rFonts w:hint="eastAsia"/>
                <w:b/>
                <w:color w:val="0000FF"/>
                <w:rtl w:val="off"/>
              </w:rPr>
              <w:t>(1일 1회에 한정. 2회 진행 시 별도 협의)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구분</w:t>
            </w:r>
          </w:p>
        </w:tc>
        <w:tc>
          <w:tcPr>
            <w:tcW w:w="2148" w:type="dxa"/>
            <w:shd w:val="clear" w:color="auto" w:fill="F2F2F2" w:themeFill="lt1" w:themeFillShade="f2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시간</w:t>
            </w:r>
          </w:p>
        </w:tc>
        <w:tc>
          <w:tcPr>
            <w:tcW w:w="4679" w:type="dxa"/>
            <w:shd w:val="clear" w:color="auto" w:fill="F2F2F2" w:themeFill="lt1" w:themeFillShade="f2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비고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공연장 도착</w:t>
            </w:r>
          </w:p>
        </w:tc>
        <w:tc>
          <w:tcPr>
            <w:tcW w:w="21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9" w:type="dxa"/>
            <w:vAlign w:val="top"/>
          </w:tcPr>
          <w:p>
            <w:pPr>
              <w:rPr>
                <w:rFonts w:hint="eastAsia"/>
                <w:sz w:val="18"/>
                <w:szCs w:val="20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셋</w:t>
            </w:r>
            <w:r>
              <w:rPr>
                <w:lang w:eastAsia="ko-KR"/>
                <w:rFonts w:hint="eastAsia"/>
                <w:b/>
                <w:rtl w:val="off"/>
              </w:rPr>
              <w:t>업</w:t>
            </w:r>
            <w:r>
              <w:rPr>
                <w:rFonts w:hint="eastAsia"/>
                <w:b/>
              </w:rPr>
              <w:t>/리허설 시작</w:t>
            </w:r>
          </w:p>
        </w:tc>
        <w:tc>
          <w:tcPr>
            <w:tcW w:w="21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9" w:type="dxa"/>
            <w:vAlign w:val="top"/>
          </w:tcPr>
          <w:p>
            <w:pPr>
              <w:rPr>
                <w:rFonts w:hint="eastAsia"/>
                <w:sz w:val="18"/>
                <w:szCs w:val="20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리허설 종료</w:t>
            </w:r>
          </w:p>
        </w:tc>
        <w:tc>
          <w:tcPr>
            <w:tcW w:w="21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9" w:type="dxa"/>
            <w:vAlign w:val="top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lang w:eastAsia="ko-KR"/>
                <w:rFonts w:hint="eastAsia"/>
                <w:sz w:val="18"/>
                <w:szCs w:val="20"/>
                <w:rtl w:val="off"/>
              </w:rPr>
              <w:t>리허설 종료 후 무대/객석 브레이크 타임 협의 지정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티켓부스</w:t>
            </w:r>
            <w:r>
              <w:rPr>
                <w:rFonts w:hint="eastAsia"/>
                <w:b/>
              </w:rPr>
              <w:t xml:space="preserve"> 오픈</w:t>
            </w:r>
          </w:p>
        </w:tc>
        <w:tc>
          <w:tcPr>
            <w:tcW w:w="21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9" w:type="dxa"/>
            <w:vAlign w:val="top"/>
          </w:tcPr>
          <w:p>
            <w:pPr>
              <w:rPr>
                <w:rFonts w:hint="eastAsia"/>
                <w:sz w:val="18"/>
                <w:szCs w:val="20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관객 입장</w:t>
            </w:r>
          </w:p>
        </w:tc>
        <w:tc>
          <w:tcPr>
            <w:tcW w:w="21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9" w:type="dxa"/>
            <w:vAlign w:val="top"/>
          </w:tcPr>
          <w:p>
            <w:pPr>
              <w:rPr>
                <w:rFonts w:hint="eastAsia"/>
                <w:sz w:val="18"/>
                <w:szCs w:val="20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공연 시작</w:t>
            </w:r>
          </w:p>
        </w:tc>
        <w:tc>
          <w:tcPr>
            <w:tcW w:w="21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9" w:type="dxa"/>
            <w:vAlign w:val="top"/>
          </w:tcPr>
          <w:p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1회 최대 러닝타임 </w:t>
            </w:r>
            <w:r>
              <w:rPr>
                <w:sz w:val="18"/>
                <w:szCs w:val="20"/>
              </w:rPr>
              <w:t>3</w:t>
            </w:r>
            <w:r>
              <w:rPr>
                <w:rFonts w:hint="eastAsia"/>
                <w:sz w:val="18"/>
                <w:szCs w:val="20"/>
              </w:rPr>
              <w:t>시간</w:t>
            </w: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공연 종료</w:t>
            </w:r>
          </w:p>
        </w:tc>
        <w:tc>
          <w:tcPr>
            <w:tcW w:w="21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9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bottom w:val="single" w:sz="4" w:space="0" w:color="auto"/>
            </w:tcBorders>
            <w:shd w:val="clear" w:color="auto" w:fill="F2F2F2" w:themeFill="lt1" w:themeFillShade="f2"/>
            <w:vAlign w:val="top"/>
          </w:tcPr>
          <w:p>
            <w:pPr>
              <w:ind w:firstLineChars="100" w:firstLine="2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공연장 퇴장</w:t>
            </w:r>
          </w:p>
        </w:tc>
        <w:tc>
          <w:tcPr>
            <w:tcW w:w="21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679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shd w:val="clear" w:color="auto" w:fill="E1F4FB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기타사항</w:t>
            </w:r>
          </w:p>
        </w:tc>
        <w:tc>
          <w:tcPr>
            <w:tcW w:w="6827" w:type="dxa"/>
            <w:gridSpan w:val="2"/>
            <w:vAlign w:val="top"/>
          </w:tcPr>
          <w:p>
            <w:pPr>
              <w:tabs>
                <w:tab w:val="left" w:pos="2115"/>
              </w:tabs>
              <w:rPr>
                <w:rFonts w:hint="eastAsia"/>
              </w:rPr>
            </w:pPr>
            <w:r>
              <w:rPr>
                <w:sz w:val="17"/>
                <w:szCs w:val="17"/>
              </w:rPr>
              <w:t xml:space="preserve">* </w:t>
            </w:r>
            <w:r>
              <w:rPr>
                <w:lang w:eastAsia="ko-KR"/>
                <w:rFonts w:hint="eastAsia"/>
                <w:sz w:val="17"/>
                <w:szCs w:val="17"/>
                <w:rtl w:val="off"/>
              </w:rPr>
              <w:t>코로나19로 위생이 중요하여 관객 안전을 위해 충분한 스태프 배치 부탁드립니다.</w:t>
            </w:r>
          </w:p>
        </w:tc>
      </w:tr>
    </w:tbl>
    <w:p>
      <w:pPr>
        <w:rPr>
          <w:lang w:eastAsia="ko-KR"/>
          <w:rFonts w:hint="eastAsia"/>
          <w:b/>
          <w:sz w:val="24"/>
          <w:szCs w:val="24"/>
          <w:rtl w:val="off"/>
        </w:rPr>
      </w:pPr>
    </w:p>
    <w:p>
      <w:pPr>
        <w:rPr>
          <w:lang w:eastAsia="ko-KR"/>
          <w:rFonts w:hint="eastAsia"/>
          <w:b/>
          <w:sz w:val="24"/>
          <w:szCs w:val="24"/>
          <w:rtl w:val="off"/>
        </w:rPr>
      </w:pPr>
      <w:r>
        <w:rPr>
          <w:rFonts w:hint="eastAsia"/>
          <w:b/>
          <w:sz w:val="24"/>
          <w:szCs w:val="24"/>
        </w:rPr>
        <w:t>[</w:t>
      </w:r>
      <w:r>
        <w:rPr>
          <w:b/>
          <w:sz w:val="24"/>
          <w:szCs w:val="24"/>
        </w:rPr>
        <w:t xml:space="preserve"> </w:t>
      </w:r>
      <w:r>
        <w:rPr>
          <w:lang w:eastAsia="ko-KR"/>
          <w:b/>
          <w:sz w:val="24"/>
          <w:szCs w:val="24"/>
          <w:rtl w:val="off"/>
        </w:rPr>
        <w:t>기타정보</w:t>
      </w:r>
      <w:r>
        <w:rPr>
          <w:lang w:eastAsia="ko-KR"/>
          <w:rFonts w:hint="eastAsia"/>
          <w:b/>
          <w:sz w:val="24"/>
          <w:szCs w:val="24"/>
          <w:rtl w:val="off"/>
        </w:rPr>
        <w:t xml:space="preserve"> ]</w:t>
      </w:r>
    </w:p>
    <w:tbl>
      <w:tblPr>
        <w:tblStyle w:val="afffb"/>
        <w:tblW w:w="0" w:type="auto"/>
        <w:tblLook w:val="04A0" w:firstRow="1" w:lastRow="0" w:firstColumn="1" w:lastColumn="0" w:noHBand="0" w:noVBand="1"/>
        <w:jc w:val="center"/>
      </w:tblPr>
      <w:tblGrid>
        <w:gridCol w:w="2245"/>
        <w:gridCol w:w="2091"/>
        <w:gridCol w:w="4679"/>
      </w:tblGrid>
      <w:tr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E1F4FB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dr w:val="none"/>
                <w:lang w:eastAsia="ko-KR"/>
                <w:rFonts w:hint="eastAsia"/>
                <w:b/>
                <w:rtl w:val="off"/>
              </w:rPr>
              <w:t>상세안내</w:t>
            </w:r>
          </w:p>
        </w:tc>
        <w:tc>
          <w:tcPr>
            <w:tcW w:w="6771" w:type="dxa"/>
            <w:gridSpan w:val="2"/>
            <w:vAlign w:val="top"/>
          </w:tcPr>
          <w:p>
            <w:pPr>
              <w:tabs>
                <w:tab w:val="left" w:pos="2115"/>
              </w:tabs>
              <w:rPr>
                <w:rFonts w:hint="eastAsia"/>
              </w:rPr>
            </w:pPr>
            <w:r>
              <w:rPr>
                <w:lang w:eastAsia="ko-KR"/>
                <w:rFonts w:hint="eastAsia"/>
                <w:rtl w:val="off"/>
              </w:rPr>
              <w:t xml:space="preserve">구름아래소극장 홈페이지 </w:t>
            </w:r>
            <w:r>
              <w:rPr>
                <w:lang w:eastAsia="ko-KR"/>
                <w:rFonts w:hint="eastAsia"/>
                <w:rtl w:val="off"/>
              </w:rPr>
              <w:fldChar w:fldCharType="begin"/>
            </w:r>
            <w:r>
              <w:rPr>
                <w:lang w:eastAsia="ko-KR"/>
                <w:rFonts w:hint="eastAsia"/>
                <w:rtl w:val="off"/>
              </w:rPr>
              <w:instrText xml:space="preserve"> HYPERLINK "http://www.gurumare.co.kr" </w:instrText>
            </w:r>
            <w:r>
              <w:rPr>
                <w:lang w:eastAsia="ko-KR"/>
                <w:rFonts w:hint="eastAsia"/>
                <w:rtl w:val="off"/>
              </w:rPr>
              <w:fldChar w:fldCharType="separate"/>
            </w:r>
            <w:r>
              <w:rPr>
                <w:rStyle w:val="afffa"/>
                <w:lang w:eastAsia="ko-KR"/>
                <w:rFonts w:hint="eastAsia"/>
                <w:rtl w:val="off"/>
              </w:rPr>
              <w:t>www.gurumare.co.kr</w:t>
            </w:r>
            <w:r>
              <w:rPr>
                <w:lang w:eastAsia="ko-KR"/>
                <w:rFonts w:hint="eastAsia"/>
                <w:rtl w:val="off"/>
              </w:rPr>
              <w:fldChar w:fldCharType="end"/>
            </w:r>
          </w:p>
        </w:tc>
      </w:tr>
    </w:tbl>
    <w:p>
      <w:pPr>
        <w:jc w:val="left"/>
        <w:spacing w:line="192"/>
        <w:rPr>
          <w:lang w:eastAsia="ko-KR"/>
          <w:rFonts w:hint="eastAsia"/>
          <w:sz w:val="22"/>
          <w:szCs w:val="24"/>
          <w:rtl w:val="off"/>
        </w:rPr>
      </w:pPr>
    </w:p>
    <w:p>
      <w:pPr>
        <w:jc w:val="left"/>
        <w:spacing w:line="192"/>
        <w:rPr>
          <w:lang w:eastAsia="ko-KR"/>
          <w:rFonts w:hint="eastAsia"/>
          <w:sz w:val="20"/>
          <w:szCs w:val="22"/>
          <w:rtl w:val="off"/>
        </w:rPr>
      </w:pPr>
      <w:r>
        <w:rPr>
          <w:lang w:eastAsia="ko-KR"/>
          <w:sz w:val="20"/>
          <w:szCs w:val="22"/>
          <w:rtl w:val="off"/>
        </w:rPr>
        <w:t>아래는 기본 대관료 외 비용이 발생하는 부분이니 참고 부탁드립니다.</w:t>
      </w:r>
    </w:p>
    <w:p>
      <w:pPr>
        <w:jc w:val="left"/>
        <w:spacing w:line="192"/>
        <w:rPr>
          <w:lang w:eastAsia="ko-KR"/>
          <w:rFonts w:hint="eastAsia"/>
          <w:sz w:val="22"/>
          <w:szCs w:val="24"/>
          <w:rtl w:val="off"/>
        </w:rPr>
      </w:pPr>
      <w:r>
        <w:rPr>
          <w:lang w:eastAsia="ko-KR"/>
          <w:rFonts w:hint="eastAsia"/>
          <w:sz w:val="20"/>
          <w:szCs w:val="22"/>
          <w:rtl w:val="off"/>
        </w:rPr>
        <w:t>대관 계약 시 별도 안내됩니다.</w:t>
      </w:r>
    </w:p>
    <w:p>
      <w:pPr>
        <w:jc w:val="left"/>
        <w:rPr>
          <w:lang w:eastAsia="ko-KR"/>
          <w:rFonts w:hint="eastAsia"/>
          <w:sz w:val="22"/>
          <w:szCs w:val="24"/>
          <w:rtl w:val="off"/>
        </w:rPr>
      </w:pPr>
    </w:p>
    <w:p>
      <w:pPr>
        <w:jc w:val="left"/>
        <w:spacing w:line="192"/>
        <w:rPr>
          <w:lang w:eastAsia="ko-KR"/>
          <w:rFonts w:hint="eastAsia"/>
          <w:sz w:val="19"/>
          <w:szCs w:val="19"/>
          <w:rtl w:val="off"/>
        </w:rPr>
      </w:pPr>
      <w:r>
        <w:rPr>
          <w:lang w:eastAsia="ko-KR"/>
          <w:sz w:val="19"/>
          <w:szCs w:val="19"/>
          <w:rtl w:val="off"/>
        </w:rPr>
        <w:t>1. 대관시간 초과 : 대관 계약시간 초과 시 시간당 20만원</w:t>
      </w:r>
    </w:p>
    <w:p>
      <w:pPr>
        <w:jc w:val="left"/>
        <w:spacing w:line="192"/>
        <w:rPr>
          <w:lang w:eastAsia="ko-KR"/>
          <w:rFonts w:hint="eastAsia"/>
          <w:sz w:val="19"/>
          <w:szCs w:val="19"/>
          <w:rtl w:val="off"/>
        </w:rPr>
      </w:pPr>
      <w:r>
        <w:rPr>
          <w:lang w:eastAsia="ko-KR"/>
          <w:sz w:val="19"/>
          <w:szCs w:val="19"/>
          <w:rtl w:val="off"/>
        </w:rPr>
        <w:t>2. 영업시간 초과 : 안내된 공고의 이용가능시간 초과 시 시간당 20만원</w:t>
      </w:r>
    </w:p>
    <w:p>
      <w:pPr>
        <w:jc w:val="left"/>
        <w:spacing w:line="192"/>
        <w:rPr>
          <w:lang w:eastAsia="ko-KR"/>
          <w:rFonts w:hint="eastAsia"/>
          <w:sz w:val="19"/>
          <w:szCs w:val="19"/>
          <w:rtl w:val="off"/>
        </w:rPr>
      </w:pPr>
      <w:r>
        <w:rPr>
          <w:lang w:eastAsia="ko-KR"/>
          <w:sz w:val="19"/>
          <w:szCs w:val="19"/>
          <w:rtl w:val="off"/>
        </w:rPr>
        <w:t>3. 러닝타임 초과 : 안내된 공고의 러닝타임 초과 시 시간당 20만원</w:t>
      </w:r>
    </w:p>
    <w:p>
      <w:pPr>
        <w:jc w:val="left"/>
        <w:spacing w:line="192"/>
        <w:rPr>
          <w:lang w:eastAsia="ko-KR"/>
          <w:rFonts w:hint="eastAsia"/>
          <w:sz w:val="19"/>
          <w:szCs w:val="19"/>
          <w:rtl w:val="off"/>
        </w:rPr>
      </w:pPr>
      <w:r>
        <w:rPr>
          <w:lang w:eastAsia="ko-KR"/>
          <w:sz w:val="19"/>
          <w:szCs w:val="19"/>
          <w:rtl w:val="off"/>
        </w:rPr>
        <w:t>4. 회차 추가 : 공연, 행사 등 대관장르의 회차 추가 시 대관료의 35%</w:t>
      </w:r>
    </w:p>
    <w:p>
      <w:pPr>
        <w:jc w:val="left"/>
        <w:spacing w:line="192"/>
        <w:rPr>
          <w:lang w:eastAsia="ko-KR"/>
          <w:rFonts w:hint="eastAsia"/>
          <w:sz w:val="19"/>
          <w:szCs w:val="19"/>
          <w:rtl w:val="off"/>
        </w:rPr>
      </w:pPr>
      <w:r>
        <w:rPr>
          <w:lang w:eastAsia="ko-KR"/>
          <w:sz w:val="19"/>
          <w:szCs w:val="19"/>
          <w:rtl w:val="off"/>
        </w:rPr>
        <w:t>5. 조명 메모리 : 조명 기술감독과 별도 협의</w:t>
      </w:r>
    </w:p>
    <w:p>
      <w:pPr>
        <w:jc w:val="left"/>
        <w:spacing w:line="192"/>
        <w:rPr>
          <w:lang w:eastAsia="ko-KR"/>
          <w:rFonts w:hint="eastAsia"/>
          <w:sz w:val="19"/>
          <w:szCs w:val="19"/>
          <w:rtl w:val="off"/>
        </w:rPr>
      </w:pPr>
      <w:r>
        <w:rPr>
          <w:lang w:eastAsia="ko-KR"/>
          <w:sz w:val="19"/>
          <w:szCs w:val="19"/>
          <w:rtl w:val="off"/>
        </w:rPr>
        <w:t>6. 별도 장비 이용 : 공연장 기본 장비 외 별도 장비 필요 시 파트별 담당자와 협의 후 진행</w:t>
      </w:r>
    </w:p>
    <w:p>
      <w:pPr>
        <w:jc w:val="left"/>
        <w:spacing w:line="192"/>
        <w:rPr>
          <w:sz w:val="22"/>
          <w:szCs w:val="24"/>
        </w:rPr>
      </w:pPr>
      <w:r>
        <w:rPr>
          <w:lang w:eastAsia="ko-KR"/>
          <w:sz w:val="19"/>
          <w:szCs w:val="19"/>
          <w:rtl w:val="off"/>
        </w:rPr>
        <w:t>7. 시설 파손 : 공연장 시설 파손 시 변상 필요</w:t>
      </w:r>
    </w:p>
    <w:sectPr>
      <w:pgSz w:w="11906" w:h="16838"/>
      <w:pgMar w:top="1077" w:right="1440" w:bottom="1077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customStyle="1" w:styleId="Char9">
    <w:name w:val="머리글 Char"/>
    <w:basedOn w:val="a2"/>
    <w:link w:val="Normal"/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2">
    <w:name w:val="Default Paragraph Font"/>
    <w:semiHidden/>
    <w:unhideWhenUsed/>
  </w:style>
  <w:style w:type="numbering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00"/>
    </w:pPr>
  </w:style>
  <w:style w:type="character" w:styleId="afffa">
    <w:name w:val="Hyperlink"/>
    <w:basedOn w:val="a2"/>
    <w:rPr>
      <w:color w:val="0563C1"/>
      <w:u w:val="single" w:color="auto"/>
    </w:r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Underclould_M</dc:creator>
  <cp:keywords/>
  <dc:description/>
  <cp:lastModifiedBy>Underclould_M</cp:lastModifiedBy>
  <cp:revision>1</cp:revision>
  <dcterms:created xsi:type="dcterms:W3CDTF">2019-06-23T07:14:00Z</dcterms:created>
  <dcterms:modified xsi:type="dcterms:W3CDTF">2020-05-08T02:09:26Z</dcterms:modified>
  <cp:version>0900.0001.01</cp:version>
</cp:coreProperties>
</file>